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E5" w:rsidRDefault="00C701E5" w:rsidP="00C701E5">
      <w:pPr>
        <w:keepNext/>
        <w:widowControl w:val="0"/>
        <w:autoSpaceDE w:val="0"/>
        <w:autoSpaceDN w:val="0"/>
        <w:adjustRightInd w:val="0"/>
        <w:spacing w:after="120" w:line="240" w:lineRule="auto"/>
        <w:ind w:left="5103"/>
        <w:jc w:val="center"/>
        <w:outlineLvl w:val="0"/>
        <w:rPr>
          <w:rFonts w:eastAsia="Calibri"/>
        </w:rPr>
      </w:pPr>
      <w:r>
        <w:rPr>
          <w:rFonts w:eastAsia="Calibri"/>
        </w:rPr>
        <w:t>Приложение</w:t>
      </w:r>
    </w:p>
    <w:p w:rsidR="00C701E5" w:rsidRPr="00C701E5" w:rsidRDefault="00C701E5" w:rsidP="00C701E5">
      <w:pPr>
        <w:keepNext/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eastAsia="Calibri"/>
        </w:rPr>
      </w:pPr>
      <w:r w:rsidRPr="00C701E5">
        <w:rPr>
          <w:rFonts w:eastAsia="Calibri"/>
        </w:rPr>
        <w:t xml:space="preserve">УТВЕРЖДЕН </w:t>
      </w:r>
    </w:p>
    <w:p w:rsidR="00C701E5" w:rsidRPr="00C701E5" w:rsidRDefault="00C701E5" w:rsidP="00C701E5">
      <w:pPr>
        <w:keepNext/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Calibri"/>
        </w:rPr>
      </w:pPr>
      <w:r w:rsidRPr="00C701E5">
        <w:rPr>
          <w:rFonts w:eastAsia="Calibri"/>
        </w:rPr>
        <w:t xml:space="preserve">постановлением Администрации </w:t>
      </w:r>
      <w:r w:rsidRPr="00C701E5">
        <w:rPr>
          <w:rFonts w:eastAsia="Calibri"/>
          <w:lang w:eastAsia="ru-RU"/>
        </w:rPr>
        <w:t xml:space="preserve">Железнодорожного внутригородского </w:t>
      </w:r>
      <w:proofErr w:type="gramStart"/>
      <w:r w:rsidRPr="00C701E5">
        <w:rPr>
          <w:rFonts w:eastAsia="Calibri"/>
          <w:lang w:eastAsia="ru-RU"/>
        </w:rPr>
        <w:t xml:space="preserve">района  </w:t>
      </w:r>
      <w:bookmarkStart w:id="0" w:name="_GoBack"/>
      <w:bookmarkEnd w:id="0"/>
      <w:r w:rsidRPr="00C701E5">
        <w:rPr>
          <w:rFonts w:eastAsia="Calibri"/>
        </w:rPr>
        <w:t>городского</w:t>
      </w:r>
      <w:proofErr w:type="gramEnd"/>
      <w:r w:rsidRPr="00C701E5">
        <w:rPr>
          <w:rFonts w:eastAsia="Calibri"/>
        </w:rPr>
        <w:t xml:space="preserve"> округа Самара</w:t>
      </w:r>
    </w:p>
    <w:p w:rsidR="00C701E5" w:rsidRPr="00C701E5" w:rsidRDefault="00C701E5" w:rsidP="00C701E5">
      <w:pPr>
        <w:keepNext/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Calibri"/>
        </w:rPr>
      </w:pPr>
      <w:r w:rsidRPr="00C701E5">
        <w:rPr>
          <w:rFonts w:eastAsia="Calibri"/>
        </w:rPr>
        <w:t>от ___</w:t>
      </w:r>
      <w:r w:rsidR="00680835">
        <w:rPr>
          <w:rFonts w:eastAsia="Calibri"/>
        </w:rPr>
        <w:t>25.12.2020</w:t>
      </w:r>
      <w:proofErr w:type="gramStart"/>
      <w:r w:rsidR="00680835">
        <w:rPr>
          <w:rFonts w:eastAsia="Calibri"/>
        </w:rPr>
        <w:t>_  №</w:t>
      </w:r>
      <w:proofErr w:type="gramEnd"/>
      <w:r w:rsidR="00680835">
        <w:rPr>
          <w:rFonts w:eastAsia="Calibri"/>
        </w:rPr>
        <w:t xml:space="preserve">   265</w:t>
      </w:r>
      <w:r w:rsidRPr="00C701E5">
        <w:rPr>
          <w:rFonts w:eastAsia="Calibri"/>
        </w:rPr>
        <w:t>_______</w:t>
      </w:r>
    </w:p>
    <w:p w:rsidR="00C701E5" w:rsidRPr="00C701E5" w:rsidRDefault="00C701E5" w:rsidP="00C701E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lang w:eastAsia="ru-RU"/>
        </w:rPr>
      </w:pPr>
    </w:p>
    <w:p w:rsidR="00C701E5" w:rsidRPr="00C701E5" w:rsidRDefault="00C701E5" w:rsidP="00C701E5">
      <w:pPr>
        <w:keepNext/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eastAsia="Calibri"/>
          <w:lang w:eastAsia="ru-RU"/>
        </w:rPr>
      </w:pPr>
    </w:p>
    <w:p w:rsidR="00C701E5" w:rsidRPr="00C701E5" w:rsidRDefault="00C701E5" w:rsidP="00C701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lang w:eastAsia="ru-RU"/>
        </w:rPr>
      </w:pPr>
      <w:r w:rsidRPr="00C701E5">
        <w:rPr>
          <w:rFonts w:eastAsia="Calibri"/>
          <w:lang w:eastAsia="ru-RU"/>
        </w:rPr>
        <w:t xml:space="preserve">ПОРЯДОК </w:t>
      </w:r>
    </w:p>
    <w:p w:rsidR="00C701E5" w:rsidRPr="00C701E5" w:rsidRDefault="00C701E5" w:rsidP="00C701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lang w:eastAsia="ru-RU"/>
        </w:rPr>
      </w:pPr>
      <w:r w:rsidRPr="00C701E5">
        <w:rPr>
          <w:rFonts w:eastAsia="Calibri"/>
          <w:lang w:eastAsia="ru-RU"/>
        </w:rPr>
        <w:t xml:space="preserve">размещения сведений о доходах, расходах, об имуществе и обязательствах имущественного характера Главы Железнодорожного внутригородского </w:t>
      </w:r>
      <w:proofErr w:type="gramStart"/>
      <w:r w:rsidRPr="00C701E5">
        <w:rPr>
          <w:rFonts w:eastAsia="Calibri"/>
          <w:lang w:eastAsia="ru-RU"/>
        </w:rPr>
        <w:t>района  городского</w:t>
      </w:r>
      <w:proofErr w:type="gramEnd"/>
      <w:r w:rsidRPr="00C701E5">
        <w:rPr>
          <w:rFonts w:eastAsia="Calibri"/>
          <w:lang w:eastAsia="ru-RU"/>
        </w:rPr>
        <w:t xml:space="preserve"> округа Самара и членов его семьи в информационно-телекоммуникационной сети Интернет на официальном сайте Администрации Железнодорожного внутригородского района  </w:t>
      </w:r>
    </w:p>
    <w:p w:rsidR="00C701E5" w:rsidRPr="00C701E5" w:rsidRDefault="00C701E5" w:rsidP="00C701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lang w:eastAsia="ru-RU"/>
        </w:rPr>
      </w:pPr>
      <w:r w:rsidRPr="00C701E5">
        <w:rPr>
          <w:rFonts w:eastAsia="Calibri"/>
          <w:lang w:eastAsia="ru-RU"/>
        </w:rPr>
        <w:t xml:space="preserve">городского округа Самара и предоставления этих сведений средствам </w:t>
      </w:r>
    </w:p>
    <w:p w:rsidR="00C701E5" w:rsidRPr="00C701E5" w:rsidRDefault="00C701E5" w:rsidP="00C701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lang w:eastAsia="ru-RU"/>
        </w:rPr>
      </w:pPr>
      <w:r w:rsidRPr="00C701E5">
        <w:rPr>
          <w:rFonts w:eastAsia="Calibri"/>
          <w:lang w:eastAsia="ru-RU"/>
        </w:rPr>
        <w:t>массовой информации для опубликования</w:t>
      </w:r>
    </w:p>
    <w:p w:rsidR="00C701E5" w:rsidRPr="00C701E5" w:rsidRDefault="00C701E5" w:rsidP="00C701E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eastAsia="Calibri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bookmarkStart w:id="1" w:name="sub_1001"/>
      <w:r w:rsidRPr="00C701E5">
        <w:rPr>
          <w:rFonts w:eastAsia="Times New Roman"/>
          <w:lang w:eastAsia="ru-RU"/>
        </w:rPr>
        <w:t>1. Настоящий Порядок устанавливает обязанность Администрации Железнодорожного внутригородского района городского округа Самара по размещению сведений о доходах, расходах, об имуществе и обязательствах имущественного характера Главы Железнодорожного внутригородского района городского округа Самара и членов его семьи в информационно-телекоммуникационной сети Интернет на официальном сайте Администрации Железнодорожного внутригородского района городского округа Самара 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C701E5" w:rsidRPr="00C701E5" w:rsidRDefault="00C701E5" w:rsidP="00C701E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bookmarkStart w:id="2" w:name="P1136"/>
      <w:bookmarkEnd w:id="2"/>
      <w:r w:rsidRPr="00C701E5">
        <w:rPr>
          <w:rFonts w:eastAsia="Times New Roman"/>
          <w:lang w:eastAsia="ru-RU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                 о доходах, расходах, об имуществе и обязательствах имущественного характера Главы Железнодорожного внутригородского района городского округа Самара, его супруги (супруга) и несовершеннолетних детей: </w:t>
      </w:r>
    </w:p>
    <w:p w:rsidR="00C701E5" w:rsidRPr="00C701E5" w:rsidRDefault="00C701E5" w:rsidP="00C701E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701E5">
        <w:rPr>
          <w:rFonts w:eastAsia="Times New Roman"/>
          <w:lang w:eastAsia="ru-RU"/>
        </w:rPr>
        <w:t xml:space="preserve">а) перечень объектов недвижимого имущества, принадлежащих Главе Железнодорожного внутригородского района городского округа Самара, его супруге (супругу) и несовершеннолетним детям на праве собственности или </w:t>
      </w:r>
    </w:p>
    <w:p w:rsidR="00C701E5" w:rsidRPr="00C701E5" w:rsidRDefault="00C701E5" w:rsidP="00C701E5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eastAsia="Times New Roman"/>
          <w:lang w:eastAsia="ru-RU"/>
        </w:rPr>
      </w:pPr>
      <w:r w:rsidRPr="00C701E5">
        <w:rPr>
          <w:rFonts w:eastAsia="Times New Roman"/>
          <w:lang w:eastAsia="ru-RU"/>
        </w:rPr>
        <w:lastRenderedPageBreak/>
        <w:t>2</w:t>
      </w:r>
    </w:p>
    <w:p w:rsidR="00C701E5" w:rsidRPr="00C701E5" w:rsidRDefault="00C701E5" w:rsidP="00C701E5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/>
          <w:lang w:eastAsia="ru-RU"/>
        </w:rPr>
      </w:pPr>
      <w:r w:rsidRPr="00C701E5">
        <w:rPr>
          <w:rFonts w:eastAsia="Times New Roman"/>
          <w:lang w:eastAsia="ru-RU"/>
        </w:rPr>
        <w:t xml:space="preserve">находящихся в их пользовании, с указанием вида, площади и страны расположения каждого из таких объектов; </w:t>
      </w:r>
    </w:p>
    <w:p w:rsidR="00C701E5" w:rsidRPr="00C701E5" w:rsidRDefault="00C701E5" w:rsidP="00C701E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701E5">
        <w:rPr>
          <w:rFonts w:eastAsia="Times New Roman"/>
          <w:lang w:eastAsia="ru-RU"/>
        </w:rPr>
        <w:t xml:space="preserve">б) перечень транспортных средств с указанием вида и марки, принадлежащих на праве собственности Главе Железнодорожного внутригородского района городского округа </w:t>
      </w:r>
      <w:proofErr w:type="gramStart"/>
      <w:r w:rsidRPr="00C701E5">
        <w:rPr>
          <w:rFonts w:eastAsia="Times New Roman"/>
          <w:lang w:eastAsia="ru-RU"/>
        </w:rPr>
        <w:t xml:space="preserve">Самара,   </w:t>
      </w:r>
      <w:proofErr w:type="gramEnd"/>
      <w:r w:rsidRPr="00C701E5">
        <w:rPr>
          <w:rFonts w:eastAsia="Times New Roman"/>
          <w:lang w:eastAsia="ru-RU"/>
        </w:rPr>
        <w:t>его супруге (супругу) и несовершеннолетним детям;</w:t>
      </w:r>
    </w:p>
    <w:p w:rsidR="00C701E5" w:rsidRPr="00C701E5" w:rsidRDefault="00C701E5" w:rsidP="00C701E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701E5">
        <w:rPr>
          <w:rFonts w:eastAsia="Times New Roman"/>
          <w:lang w:eastAsia="ru-RU"/>
        </w:rPr>
        <w:t xml:space="preserve">в) декларированный годовой доход Главы Железнодорожного внутригородского района городского округа </w:t>
      </w:r>
      <w:proofErr w:type="gramStart"/>
      <w:r w:rsidRPr="00C701E5">
        <w:rPr>
          <w:rFonts w:eastAsia="Times New Roman"/>
          <w:lang w:eastAsia="ru-RU"/>
        </w:rPr>
        <w:t>Самара,  его</w:t>
      </w:r>
      <w:proofErr w:type="gramEnd"/>
      <w:r w:rsidRPr="00C701E5">
        <w:rPr>
          <w:rFonts w:eastAsia="Times New Roman"/>
          <w:lang w:eastAsia="ru-RU"/>
        </w:rPr>
        <w:t xml:space="preserve"> супруги (супруга) и несовершеннолетних детей;</w:t>
      </w:r>
    </w:p>
    <w:p w:rsidR="00C701E5" w:rsidRPr="00C701E5" w:rsidRDefault="00C701E5" w:rsidP="00C701E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701E5">
        <w:rPr>
          <w:rFonts w:eastAsia="Times New Roman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Главы Железнодорожного внутригородского района городского округа Самара и его супруги (супруга) за три последних года, предшествующих отчетному периоду.</w:t>
      </w:r>
    </w:p>
    <w:p w:rsidR="00C701E5" w:rsidRPr="00C701E5" w:rsidRDefault="00C701E5" w:rsidP="00C701E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701E5">
        <w:rPr>
          <w:rFonts w:eastAsia="Times New Roman"/>
          <w:lang w:eastAsia="ru-RU"/>
        </w:rPr>
        <w:t>3. В размещаемых на официальном сайте и предоставляемых           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701E5" w:rsidRPr="00C701E5" w:rsidRDefault="00C701E5" w:rsidP="00C701E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701E5">
        <w:rPr>
          <w:rFonts w:eastAsia="Times New Roman"/>
          <w:lang w:eastAsia="ru-RU"/>
        </w:rPr>
        <w:t xml:space="preserve">а) иные сведения (кроме указанных в пункте 2 настоящего </w:t>
      </w:r>
      <w:proofErr w:type="gramStart"/>
      <w:r w:rsidRPr="00C701E5">
        <w:rPr>
          <w:rFonts w:eastAsia="Times New Roman"/>
          <w:lang w:eastAsia="ru-RU"/>
        </w:rPr>
        <w:t xml:space="preserve">Порядка)   </w:t>
      </w:r>
      <w:proofErr w:type="gramEnd"/>
      <w:r w:rsidRPr="00C701E5">
        <w:rPr>
          <w:rFonts w:eastAsia="Times New Roman"/>
          <w:lang w:eastAsia="ru-RU"/>
        </w:rPr>
        <w:t xml:space="preserve">              о доходах Главы Железнодорожного внутригородского района городского округа Самара,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701E5" w:rsidRPr="00C701E5" w:rsidRDefault="00C701E5" w:rsidP="00C701E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701E5">
        <w:rPr>
          <w:rFonts w:eastAsia="Times New Roman"/>
          <w:lang w:eastAsia="ru-RU"/>
        </w:rPr>
        <w:t>б) персональные данные супруги (супруга), детей и иных членов семьи Главы Железнодорожного внутригородского района городского округа Самара;</w:t>
      </w:r>
    </w:p>
    <w:p w:rsidR="00C701E5" w:rsidRPr="00C701E5" w:rsidRDefault="00C701E5" w:rsidP="00C701E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701E5">
        <w:rPr>
          <w:rFonts w:eastAsia="Times New Roman"/>
          <w:lang w:eastAsia="ru-RU"/>
        </w:rPr>
        <w:t xml:space="preserve">в) данные, позволяющие   определить   место   </w:t>
      </w:r>
      <w:proofErr w:type="gramStart"/>
      <w:r w:rsidRPr="00C701E5">
        <w:rPr>
          <w:rFonts w:eastAsia="Times New Roman"/>
          <w:lang w:eastAsia="ru-RU"/>
        </w:rPr>
        <w:t xml:space="preserve">жительства,   </w:t>
      </w:r>
      <w:proofErr w:type="gramEnd"/>
      <w:r w:rsidRPr="00C701E5">
        <w:rPr>
          <w:rFonts w:eastAsia="Times New Roman"/>
          <w:lang w:eastAsia="ru-RU"/>
        </w:rPr>
        <w:t xml:space="preserve">  почтовый </w:t>
      </w:r>
    </w:p>
    <w:p w:rsidR="00C701E5" w:rsidRPr="00C701E5" w:rsidRDefault="00C701E5" w:rsidP="00C701E5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eastAsia="Times New Roman"/>
          <w:lang w:eastAsia="ru-RU"/>
        </w:rPr>
      </w:pPr>
      <w:r w:rsidRPr="00C701E5">
        <w:rPr>
          <w:rFonts w:eastAsia="Times New Roman"/>
          <w:lang w:eastAsia="ru-RU"/>
        </w:rPr>
        <w:lastRenderedPageBreak/>
        <w:t>3</w:t>
      </w:r>
    </w:p>
    <w:p w:rsidR="00C701E5" w:rsidRPr="00C701E5" w:rsidRDefault="00C701E5" w:rsidP="00C701E5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/>
          <w:lang w:eastAsia="ru-RU"/>
        </w:rPr>
      </w:pPr>
      <w:r w:rsidRPr="00C701E5">
        <w:rPr>
          <w:rFonts w:eastAsia="Times New Roman"/>
          <w:lang w:eastAsia="ru-RU"/>
        </w:rPr>
        <w:t>адрес, телефон и иные индивидуальные средства коммуникации Главы Железнодорожного внутригородского района городского округа Самара, его супруги (супруга), детей и иных членов семьи;</w:t>
      </w:r>
    </w:p>
    <w:p w:rsidR="00C701E5" w:rsidRPr="00C701E5" w:rsidRDefault="00C701E5" w:rsidP="00C701E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701E5">
        <w:rPr>
          <w:rFonts w:eastAsia="Times New Roman"/>
          <w:lang w:eastAsia="ru-RU"/>
        </w:rPr>
        <w:t xml:space="preserve">г) данные, позволяющие определить местонахождение объектов недвижимого имущества, принадлежащих Главе Железнодорожного внутригородского района городского округа Самара, его супруге (супругу), детям, иным членам семьи на праве </w:t>
      </w:r>
      <w:proofErr w:type="gramStart"/>
      <w:r w:rsidRPr="00C701E5">
        <w:rPr>
          <w:rFonts w:eastAsia="Times New Roman"/>
          <w:lang w:eastAsia="ru-RU"/>
        </w:rPr>
        <w:t>собственности  или</w:t>
      </w:r>
      <w:proofErr w:type="gramEnd"/>
      <w:r w:rsidRPr="00C701E5">
        <w:rPr>
          <w:rFonts w:eastAsia="Times New Roman"/>
          <w:lang w:eastAsia="ru-RU"/>
        </w:rPr>
        <w:t xml:space="preserve"> находящихся в их пользовании;</w:t>
      </w:r>
    </w:p>
    <w:p w:rsidR="00C701E5" w:rsidRPr="00C701E5" w:rsidRDefault="00C701E5" w:rsidP="00C701E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701E5">
        <w:rPr>
          <w:rFonts w:eastAsia="Times New Roman"/>
          <w:lang w:eastAsia="ru-RU"/>
        </w:rPr>
        <w:t>д) информацию, отнесенную к государственной тайне или являющуюся конфиденциальной.</w:t>
      </w:r>
    </w:p>
    <w:p w:rsidR="00C701E5" w:rsidRPr="00C701E5" w:rsidRDefault="00C701E5" w:rsidP="00C701E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701E5">
        <w:rPr>
          <w:rFonts w:eastAsia="Times New Roman"/>
          <w:lang w:eastAsia="ru-RU"/>
        </w:rPr>
        <w:t xml:space="preserve">4. Сведения о доходах, расходах, об имуществе и обязательствах имущественного характера, указанные в пункте 2 настоящего </w:t>
      </w:r>
      <w:proofErr w:type="gramStart"/>
      <w:r w:rsidRPr="00C701E5">
        <w:rPr>
          <w:rFonts w:eastAsia="Times New Roman"/>
          <w:lang w:eastAsia="ru-RU"/>
        </w:rPr>
        <w:t xml:space="preserve">Порядка,   </w:t>
      </w:r>
      <w:proofErr w:type="gramEnd"/>
      <w:r w:rsidRPr="00C701E5">
        <w:rPr>
          <w:rFonts w:eastAsia="Times New Roman"/>
          <w:lang w:eastAsia="ru-RU"/>
        </w:rPr>
        <w:t xml:space="preserve">              за весь период замещения Главой Железнодорожного внутригородского района городского округа Самара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C701E5" w:rsidRPr="00C701E5" w:rsidRDefault="00C701E5" w:rsidP="00C701E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701E5">
        <w:rPr>
          <w:rFonts w:eastAsia="Times New Roman"/>
          <w:lang w:eastAsia="ru-RU"/>
        </w:rPr>
        <w:t xml:space="preserve">5. Размещение на официальном сайте сведений о доходах, </w:t>
      </w:r>
      <w:proofErr w:type="gramStart"/>
      <w:r w:rsidRPr="00C701E5">
        <w:rPr>
          <w:rFonts w:eastAsia="Times New Roman"/>
          <w:lang w:eastAsia="ru-RU"/>
        </w:rPr>
        <w:t xml:space="preserve">расходах,   </w:t>
      </w:r>
      <w:proofErr w:type="gramEnd"/>
      <w:r w:rsidRPr="00C701E5">
        <w:rPr>
          <w:rFonts w:eastAsia="Times New Roman"/>
          <w:lang w:eastAsia="ru-RU"/>
        </w:rPr>
        <w:t xml:space="preserve">   об имуществе и обязательствах имущественного характера, указанных                    в пункте 2 настоящего Порядка, обеспечивается уполномоченными должностными лицами отдела муниципальной службы и кадров Администрации Железнодорожного внутригородского района городского округа  Самара (далее – уполномоченные должностные лица).</w:t>
      </w:r>
    </w:p>
    <w:p w:rsidR="00C701E5" w:rsidRPr="00C701E5" w:rsidRDefault="00C701E5" w:rsidP="00C701E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701E5">
        <w:rPr>
          <w:rFonts w:eastAsia="Times New Roman"/>
          <w:lang w:eastAsia="ru-RU"/>
        </w:rPr>
        <w:t>6. Уполномоченные должностные лица:</w:t>
      </w:r>
    </w:p>
    <w:p w:rsidR="00C701E5" w:rsidRPr="00C701E5" w:rsidRDefault="00C701E5" w:rsidP="00C701E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701E5">
        <w:rPr>
          <w:rFonts w:eastAsia="Times New Roman"/>
          <w:lang w:eastAsia="ru-RU"/>
        </w:rPr>
        <w:t>а) в течение трех рабочих дней со дня поступления запроса от средства массовой информации сообщают о нем Главе Железнодорожного внутригородского района городского округа Самара;</w:t>
      </w:r>
    </w:p>
    <w:p w:rsidR="00C701E5" w:rsidRPr="00C701E5" w:rsidRDefault="00C701E5" w:rsidP="00C701E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701E5">
        <w:rPr>
          <w:rFonts w:eastAsia="Times New Roman"/>
          <w:lang w:eastAsia="ru-RU"/>
        </w:rPr>
        <w:t xml:space="preserve">б) в течение семи рабочих дней со дня поступления запроса                            от средства массовой информации обеспечивают предоставление ему </w:t>
      </w:r>
      <w:proofErr w:type="gramStart"/>
      <w:r w:rsidRPr="00C701E5">
        <w:rPr>
          <w:rFonts w:eastAsia="Times New Roman"/>
          <w:lang w:eastAsia="ru-RU"/>
        </w:rPr>
        <w:t xml:space="preserve">сведений,   </w:t>
      </w:r>
      <w:proofErr w:type="gramEnd"/>
      <w:r w:rsidRPr="00C701E5">
        <w:rPr>
          <w:rFonts w:eastAsia="Times New Roman"/>
          <w:lang w:eastAsia="ru-RU"/>
        </w:rPr>
        <w:t xml:space="preserve">указанных    в     пункте    2     настоящего Порядка, в том случае,                    </w:t>
      </w:r>
    </w:p>
    <w:p w:rsidR="00C701E5" w:rsidRPr="00C701E5" w:rsidRDefault="00C701E5" w:rsidP="00C701E5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eastAsia="Times New Roman"/>
          <w:lang w:eastAsia="ru-RU"/>
        </w:rPr>
      </w:pPr>
      <w:r w:rsidRPr="00C701E5">
        <w:rPr>
          <w:rFonts w:eastAsia="Times New Roman"/>
          <w:lang w:eastAsia="ru-RU"/>
        </w:rPr>
        <w:lastRenderedPageBreak/>
        <w:t>4</w:t>
      </w:r>
    </w:p>
    <w:p w:rsidR="00C701E5" w:rsidRPr="00C701E5" w:rsidRDefault="00C701E5" w:rsidP="00C701E5">
      <w:pPr>
        <w:widowControl w:val="0"/>
        <w:autoSpaceDE w:val="0"/>
        <w:autoSpaceDN w:val="0"/>
        <w:spacing w:after="0" w:line="360" w:lineRule="auto"/>
        <w:jc w:val="both"/>
        <w:rPr>
          <w:rFonts w:eastAsia="Times New Roman"/>
          <w:lang w:eastAsia="ru-RU"/>
        </w:rPr>
      </w:pPr>
      <w:r w:rsidRPr="00C701E5">
        <w:rPr>
          <w:rFonts w:eastAsia="Times New Roman"/>
          <w:lang w:eastAsia="ru-RU"/>
        </w:rPr>
        <w:t>если запрашиваемые сведения отсутствуют на официальном сайте.</w:t>
      </w:r>
    </w:p>
    <w:p w:rsidR="00C701E5" w:rsidRPr="00C701E5" w:rsidRDefault="00C701E5" w:rsidP="00C701E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C701E5">
        <w:rPr>
          <w:rFonts w:eastAsia="Times New Roman"/>
          <w:lang w:eastAsia="ru-RU"/>
        </w:rPr>
        <w:t>7. </w:t>
      </w:r>
      <w:r w:rsidRPr="00C701E5">
        <w:rPr>
          <w:rFonts w:eastAsia="Times New Roman"/>
          <w:spacing w:val="-20"/>
          <w:lang w:eastAsia="ru-RU"/>
        </w:rPr>
        <w:t>У</w:t>
      </w:r>
      <w:r w:rsidRPr="00C701E5">
        <w:rPr>
          <w:rFonts w:eastAsia="Times New Roman"/>
          <w:lang w:eastAsia="ru-RU"/>
        </w:rPr>
        <w:t>полномоченные</w:t>
      </w:r>
      <w:r w:rsidRPr="00C701E5">
        <w:rPr>
          <w:rFonts w:eastAsia="Times New Roman"/>
          <w:spacing w:val="-20"/>
          <w:lang w:eastAsia="ru-RU"/>
        </w:rPr>
        <w:t xml:space="preserve"> д</w:t>
      </w:r>
      <w:r w:rsidRPr="00C701E5">
        <w:rPr>
          <w:rFonts w:eastAsia="Times New Roman"/>
          <w:lang w:eastAsia="ru-RU"/>
        </w:rPr>
        <w:t>олжностные</w:t>
      </w:r>
      <w:r w:rsidRPr="00C701E5">
        <w:rPr>
          <w:rFonts w:eastAsia="Times New Roman"/>
          <w:spacing w:val="-20"/>
          <w:lang w:eastAsia="ru-RU"/>
        </w:rPr>
        <w:t xml:space="preserve"> </w:t>
      </w:r>
      <w:r w:rsidRPr="00C701E5">
        <w:rPr>
          <w:rFonts w:eastAsia="Times New Roman"/>
          <w:lang w:eastAsia="ru-RU"/>
        </w:rPr>
        <w:t>лица,</w:t>
      </w:r>
      <w:r w:rsidRPr="00C701E5">
        <w:rPr>
          <w:rFonts w:eastAsia="Times New Roman"/>
          <w:spacing w:val="-20"/>
          <w:lang w:eastAsia="ru-RU"/>
        </w:rPr>
        <w:t xml:space="preserve"> </w:t>
      </w:r>
      <w:r w:rsidRPr="00C701E5">
        <w:rPr>
          <w:rFonts w:eastAsia="Times New Roman"/>
          <w:lang w:eastAsia="ru-RU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              с</w:t>
      </w:r>
      <w:r w:rsidRPr="00C701E5">
        <w:rPr>
          <w:rFonts w:eastAsia="Times New Roman"/>
          <w:spacing w:val="-20"/>
          <w:lang w:eastAsia="ru-RU"/>
        </w:rPr>
        <w:t xml:space="preserve"> </w:t>
      </w:r>
      <w:r w:rsidRPr="00C701E5">
        <w:rPr>
          <w:rFonts w:eastAsia="Times New Roman"/>
          <w:lang w:eastAsia="ru-RU"/>
        </w:rPr>
        <w:t>законодательством</w:t>
      </w:r>
      <w:r w:rsidRPr="00C701E5">
        <w:rPr>
          <w:rFonts w:eastAsia="Times New Roman"/>
          <w:spacing w:val="-20"/>
          <w:lang w:eastAsia="ru-RU"/>
        </w:rPr>
        <w:t xml:space="preserve"> </w:t>
      </w:r>
      <w:r w:rsidRPr="00C701E5">
        <w:rPr>
          <w:rFonts w:eastAsia="Times New Roman"/>
          <w:lang w:eastAsia="ru-RU"/>
        </w:rPr>
        <w:t>Российской</w:t>
      </w:r>
      <w:r w:rsidRPr="00C701E5">
        <w:rPr>
          <w:rFonts w:eastAsia="Times New Roman"/>
          <w:spacing w:val="-20"/>
          <w:lang w:eastAsia="ru-RU"/>
        </w:rPr>
        <w:t xml:space="preserve"> </w:t>
      </w:r>
      <w:r w:rsidRPr="00C701E5">
        <w:rPr>
          <w:rFonts w:eastAsia="Times New Roman"/>
          <w:lang w:eastAsia="ru-RU"/>
        </w:rPr>
        <w:t>Федерации</w:t>
      </w:r>
      <w:r w:rsidRPr="00C701E5">
        <w:rPr>
          <w:rFonts w:eastAsia="Times New Roman"/>
          <w:spacing w:val="-20"/>
          <w:lang w:eastAsia="ru-RU"/>
        </w:rPr>
        <w:t xml:space="preserve"> </w:t>
      </w:r>
      <w:r w:rsidRPr="00C701E5">
        <w:rPr>
          <w:rFonts w:eastAsia="Times New Roman"/>
          <w:lang w:eastAsia="ru-RU"/>
        </w:rPr>
        <w:t>ответственность</w:t>
      </w:r>
      <w:r w:rsidRPr="00C701E5">
        <w:rPr>
          <w:rFonts w:eastAsia="Times New Roman"/>
          <w:spacing w:val="-20"/>
          <w:lang w:eastAsia="ru-RU"/>
        </w:rPr>
        <w:t xml:space="preserve"> за</w:t>
      </w:r>
      <w:r w:rsidRPr="00C701E5">
        <w:rPr>
          <w:rFonts w:eastAsia="Times New Roman"/>
          <w:lang w:eastAsia="ru-RU"/>
        </w:rPr>
        <w:t xml:space="preserve"> несоблюдение настоящего Порядка, а также за разглашение сведений, отнесенных                         к государственной тайне или являющихся конфиденциальными.</w:t>
      </w:r>
      <w:bookmarkEnd w:id="1"/>
    </w:p>
    <w:p w:rsidR="00C701E5" w:rsidRPr="00C701E5" w:rsidRDefault="00C701E5" w:rsidP="00C701E5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</w:p>
    <w:p w:rsidR="00C701E5" w:rsidRPr="00C701E5" w:rsidRDefault="00C701E5" w:rsidP="00C701E5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9"/>
        <w:gridCol w:w="3965"/>
      </w:tblGrid>
      <w:tr w:rsidR="00C701E5" w:rsidRPr="00C701E5" w:rsidTr="00CF1510">
        <w:tc>
          <w:tcPr>
            <w:tcW w:w="5495" w:type="dxa"/>
            <w:shd w:val="clear" w:color="auto" w:fill="auto"/>
          </w:tcPr>
          <w:p w:rsidR="00C701E5" w:rsidRPr="00C701E5" w:rsidRDefault="00C701E5" w:rsidP="00C701E5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C701E5" w:rsidRPr="00C701E5" w:rsidRDefault="00C701E5" w:rsidP="00C701E5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C701E5">
              <w:rPr>
                <w:rFonts w:eastAsia="Calibri"/>
                <w:lang w:eastAsia="ru-RU"/>
              </w:rPr>
              <w:t>Глава Железнодорожного внутригородского района</w:t>
            </w:r>
          </w:p>
        </w:tc>
        <w:tc>
          <w:tcPr>
            <w:tcW w:w="4075" w:type="dxa"/>
            <w:shd w:val="clear" w:color="auto" w:fill="auto"/>
          </w:tcPr>
          <w:p w:rsidR="00C701E5" w:rsidRPr="00C701E5" w:rsidRDefault="00C701E5" w:rsidP="00C701E5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C701E5" w:rsidRPr="00C701E5" w:rsidRDefault="00C701E5" w:rsidP="00C701E5">
            <w:pPr>
              <w:spacing w:after="0" w:line="240" w:lineRule="auto"/>
              <w:jc w:val="right"/>
              <w:rPr>
                <w:rFonts w:eastAsia="Calibri"/>
              </w:rPr>
            </w:pPr>
          </w:p>
          <w:p w:rsidR="00C701E5" w:rsidRPr="00C701E5" w:rsidRDefault="00C701E5" w:rsidP="00C701E5">
            <w:pPr>
              <w:spacing w:after="0" w:line="240" w:lineRule="auto"/>
              <w:jc w:val="right"/>
              <w:rPr>
                <w:rFonts w:eastAsia="Calibri"/>
                <w:lang w:eastAsia="ru-RU"/>
              </w:rPr>
            </w:pPr>
            <w:r w:rsidRPr="00C701E5">
              <w:rPr>
                <w:rFonts w:eastAsia="Calibri"/>
                <w:lang w:eastAsia="ru-RU"/>
              </w:rPr>
              <w:t xml:space="preserve">В.В. </w:t>
            </w:r>
            <w:proofErr w:type="spellStart"/>
            <w:r w:rsidRPr="00C701E5">
              <w:rPr>
                <w:rFonts w:eastAsia="Calibri"/>
                <w:lang w:eastAsia="ru-RU"/>
              </w:rPr>
              <w:t>Тюнин</w:t>
            </w:r>
            <w:proofErr w:type="spellEnd"/>
          </w:p>
        </w:tc>
      </w:tr>
    </w:tbl>
    <w:p w:rsidR="00C701E5" w:rsidRPr="00C701E5" w:rsidRDefault="00C701E5" w:rsidP="00C70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701E5">
        <w:rPr>
          <w:rFonts w:eastAsia="Times New Roman"/>
          <w:sz w:val="24"/>
          <w:szCs w:val="24"/>
          <w:lang w:eastAsia="ru-RU"/>
        </w:rPr>
        <w:t xml:space="preserve">Матвеева Татьяна Александровна </w:t>
      </w:r>
    </w:p>
    <w:p w:rsidR="00C701E5" w:rsidRPr="00C701E5" w:rsidRDefault="00C701E5" w:rsidP="00C701E5">
      <w:pPr>
        <w:widowControl w:val="0"/>
        <w:autoSpaceDE w:val="0"/>
        <w:autoSpaceDN w:val="0"/>
        <w:spacing w:after="0" w:line="240" w:lineRule="auto"/>
        <w:rPr>
          <w:rFonts w:eastAsia="Calibri" w:cs="Calibri"/>
          <w:b/>
          <w:lang w:eastAsia="ru-RU"/>
        </w:rPr>
      </w:pPr>
      <w:r w:rsidRPr="00C701E5">
        <w:rPr>
          <w:rFonts w:eastAsia="Times New Roman"/>
          <w:sz w:val="24"/>
          <w:szCs w:val="24"/>
          <w:lang w:eastAsia="ru-RU"/>
        </w:rPr>
        <w:t>+7(846) 339-01-21</w:t>
      </w:r>
    </w:p>
    <w:p w:rsidR="00655C25" w:rsidRDefault="00655C25"/>
    <w:sectPr w:rsidR="00655C25" w:rsidSect="008175D9">
      <w:headerReference w:type="default" r:id="rId6"/>
      <w:footerReference w:type="default" r:id="rId7"/>
      <w:pgSz w:w="11906" w:h="16838"/>
      <w:pgMar w:top="1134" w:right="851" w:bottom="1134" w:left="1701" w:header="567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1E" w:rsidRDefault="00792E1E">
      <w:pPr>
        <w:spacing w:after="0" w:line="240" w:lineRule="auto"/>
      </w:pPr>
      <w:r>
        <w:separator/>
      </w:r>
    </w:p>
  </w:endnote>
  <w:endnote w:type="continuationSeparator" w:id="0">
    <w:p w:rsidR="00792E1E" w:rsidRDefault="0079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DC" w:rsidRDefault="00792E1E">
    <w:pPr>
      <w:pStyle w:val="a5"/>
    </w:pPr>
  </w:p>
  <w:p w:rsidR="00784BDC" w:rsidRPr="008C3D8B" w:rsidRDefault="00792E1E" w:rsidP="008C3D8B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1E" w:rsidRDefault="00792E1E">
      <w:pPr>
        <w:spacing w:after="0" w:line="240" w:lineRule="auto"/>
      </w:pPr>
      <w:r>
        <w:separator/>
      </w:r>
    </w:p>
  </w:footnote>
  <w:footnote w:type="continuationSeparator" w:id="0">
    <w:p w:rsidR="00792E1E" w:rsidRDefault="0079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DC" w:rsidRDefault="00792E1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E1"/>
    <w:rsid w:val="001A3DE1"/>
    <w:rsid w:val="00655C25"/>
    <w:rsid w:val="00680835"/>
    <w:rsid w:val="00792E1E"/>
    <w:rsid w:val="00C7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D793"/>
  <w15:chartTrackingRefBased/>
  <w15:docId w15:val="{40A25953-47ED-40C9-986B-B1B41D0D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E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701E5"/>
    <w:rPr>
      <w:rFonts w:ascii="Calibri" w:eastAsia="Calibri" w:hAnsi="Calibri"/>
      <w:sz w:val="22"/>
      <w:szCs w:val="22"/>
      <w:lang w:val="x-none"/>
    </w:rPr>
  </w:style>
  <w:style w:type="paragraph" w:styleId="a5">
    <w:name w:val="footer"/>
    <w:basedOn w:val="a"/>
    <w:link w:val="a6"/>
    <w:uiPriority w:val="99"/>
    <w:unhideWhenUsed/>
    <w:rsid w:val="00C701E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C701E5"/>
    <w:rPr>
      <w:rFonts w:ascii="Calibri" w:eastAsia="Calibri" w:hAnsi="Calibri"/>
      <w:sz w:val="22"/>
      <w:szCs w:val="22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C70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0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Виктория Александровна</dc:creator>
  <cp:keywords/>
  <dc:description/>
  <cp:lastModifiedBy>Васильева Виктория Александровна</cp:lastModifiedBy>
  <cp:revision>3</cp:revision>
  <cp:lastPrinted>2020-12-24T11:26:00Z</cp:lastPrinted>
  <dcterms:created xsi:type="dcterms:W3CDTF">2020-12-24T11:24:00Z</dcterms:created>
  <dcterms:modified xsi:type="dcterms:W3CDTF">2020-12-25T06:34:00Z</dcterms:modified>
</cp:coreProperties>
</file>